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C00D9">
      <w:pPr>
        <w:pStyle w:val="pc"/>
      </w:pPr>
      <w:bookmarkStart w:id="0" w:name="_GoBack"/>
      <w:bookmarkEnd w:id="0"/>
      <w:r>
        <w:rPr>
          <w:rStyle w:val="s1"/>
        </w:rPr>
        <w:t>Приказ Министерства здравоохранения Республики Казахстан от 5 августа 2021 года № ҚР ДСМ-75</w:t>
      </w:r>
      <w:r>
        <w:rPr>
          <w:rStyle w:val="s1"/>
        </w:rPr>
        <w:br/>
        <w:t>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</w:t>
      </w:r>
      <w:r>
        <w:rPr>
          <w:rStyle w:val="s1"/>
        </w:rPr>
        <w:t>и Казахстан с определенными заболеваниями (состояниями)</w:t>
      </w:r>
    </w:p>
    <w:p w:rsidR="00000000" w:rsidRDefault="002C00D9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04.03.2023 г.)</w:t>
      </w:r>
    </w:p>
    <w:p w:rsidR="00000000" w:rsidRDefault="002C00D9">
      <w:pPr>
        <w:pStyle w:val="pji"/>
      </w:pPr>
      <w:r>
        <w:t> </w:t>
      </w:r>
    </w:p>
    <w:p w:rsidR="00000000" w:rsidRDefault="002C00D9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anchor="sub_id=10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здравоохранения РК от 16.08.22 г. № ҚР ДСМ-83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C00D9">
      <w:pPr>
        <w:pStyle w:val="pj"/>
      </w:pPr>
      <w:r>
        <w:rPr>
          <w:rStyle w:val="s0"/>
        </w:rPr>
        <w:t xml:space="preserve">В соответствии с </w:t>
      </w:r>
      <w:hyperlink r:id="rId10" w:anchor="sub_id=70047" w:history="1">
        <w:r>
          <w:rPr>
            <w:rStyle w:val="a4"/>
          </w:rPr>
          <w:t>подпунктом 47)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2C00D9">
      <w:pPr>
        <w:pStyle w:val="pj"/>
      </w:pPr>
      <w:r>
        <w:rPr>
          <w:rStyle w:val="s0"/>
        </w:rPr>
        <w:t xml:space="preserve">1. Утвердить </w:t>
      </w:r>
      <w:hyperlink w:anchor="sub1" w:history="1">
        <w:r>
          <w:rPr>
            <w:rStyle w:val="a4"/>
          </w:rPr>
          <w:t>Перечень</w:t>
        </w:r>
      </w:hyperlink>
      <w:r>
        <w:rPr>
          <w:rStyle w:val="s0"/>
        </w:rPr>
        <w:t xml:space="preserve"> лекарственных средств</w:t>
      </w:r>
      <w:r>
        <w:rPr>
          <w:rStyle w:val="s0"/>
        </w:rPr>
        <w:t xml:space="preserve">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 согласно приложению 1 к настоящему приказу.</w:t>
      </w:r>
    </w:p>
    <w:p w:rsidR="00000000" w:rsidRDefault="002C00D9">
      <w:pPr>
        <w:pStyle w:val="pj"/>
      </w:pPr>
      <w:r>
        <w:rPr>
          <w:rStyle w:val="s0"/>
        </w:rPr>
        <w:t>2. Признать утратившими силу некотор</w:t>
      </w:r>
      <w:r>
        <w:rPr>
          <w:rStyle w:val="s0"/>
        </w:rPr>
        <w:t xml:space="preserve">ые приказы Министерства здравоохранения Республики Казахстан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приказу.</w:t>
      </w:r>
    </w:p>
    <w:p w:rsidR="00000000" w:rsidRDefault="002C00D9">
      <w:pPr>
        <w:pStyle w:val="pj"/>
      </w:pPr>
      <w:r>
        <w:rPr>
          <w:rStyle w:val="s0"/>
        </w:rPr>
        <w:t>3. Департаменту лекарственной политики Министерства здравоохранения Республики Казахстан в установленном законодательством п</w:t>
      </w:r>
      <w:r>
        <w:rPr>
          <w:rStyle w:val="s0"/>
        </w:rPr>
        <w:t>орядке Республики Казахстан обеспечить:</w:t>
      </w:r>
    </w:p>
    <w:p w:rsidR="00000000" w:rsidRDefault="002C00D9">
      <w:pPr>
        <w:pStyle w:val="pj"/>
      </w:pPr>
      <w:r>
        <w:rPr>
          <w:rStyle w:val="s0"/>
        </w:rPr>
        <w:t xml:space="preserve">1) государственную </w:t>
      </w:r>
      <w:hyperlink r:id="rId11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2C00D9">
      <w:pPr>
        <w:pStyle w:val="pj"/>
      </w:pPr>
      <w:r>
        <w:rPr>
          <w:rStyle w:val="s0"/>
        </w:rPr>
        <w:t>2) размещение настоящего приказа на интернет-ресурсе Мин</w:t>
      </w:r>
      <w:r>
        <w:rPr>
          <w:rStyle w:val="s0"/>
        </w:rPr>
        <w:t>истерства здравоохранения Республики Казахстан после его официального опубликования;</w:t>
      </w:r>
    </w:p>
    <w:p w:rsidR="00000000" w:rsidRDefault="002C00D9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</w:t>
      </w:r>
      <w:r>
        <w:rPr>
          <w:rStyle w:val="s0"/>
        </w:rPr>
        <w:t>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2C00D9">
      <w:pPr>
        <w:pStyle w:val="pj"/>
      </w:pPr>
      <w:r>
        <w:rPr>
          <w:rStyle w:val="s0"/>
        </w:rPr>
        <w:t>4. Контроль за исполнением настоящего приказа возложить на курирующего вице-министра здравоохранения Республики Каза</w:t>
      </w:r>
      <w:r>
        <w:rPr>
          <w:rStyle w:val="s0"/>
        </w:rPr>
        <w:t>хстан.</w:t>
      </w:r>
    </w:p>
    <w:p w:rsidR="00000000" w:rsidRDefault="002C00D9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2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2C00D9">
      <w:pPr>
        <w:pStyle w:val="pj"/>
      </w:pPr>
      <w:r>
        <w:rPr>
          <w:rStyle w:val="s0"/>
        </w:rPr>
        <w:t> </w:t>
      </w:r>
    </w:p>
    <w:p w:rsidR="00000000" w:rsidRDefault="002C00D9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4"/>
        <w:gridCol w:w="2278"/>
        <w:gridCol w:w="3379"/>
      </w:tblGrid>
      <w:tr w:rsidR="00000000">
        <w:tc>
          <w:tcPr>
            <w:tcW w:w="204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a3"/>
            </w:pPr>
            <w:r>
              <w:rPr>
                <w:rStyle w:val="s0"/>
                <w:b/>
                <w:bCs/>
              </w:rPr>
              <w:t xml:space="preserve">Министр здравоохранения </w:t>
            </w:r>
          </w:p>
          <w:p w:rsidR="00000000" w:rsidRDefault="002C00D9">
            <w:pPr>
              <w:pStyle w:val="a3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11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76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a3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2C00D9">
            <w:pPr>
              <w:pStyle w:val="pr"/>
            </w:pPr>
            <w:r>
              <w:rPr>
                <w:rStyle w:val="s0"/>
                <w:b/>
                <w:bCs/>
              </w:rPr>
              <w:t>А. Цой</w:t>
            </w:r>
          </w:p>
        </w:tc>
      </w:tr>
    </w:tbl>
    <w:p w:rsidR="00000000" w:rsidRDefault="002C00D9">
      <w:pPr>
        <w:pStyle w:val="pc"/>
      </w:pPr>
      <w:r>
        <w:t> </w:t>
      </w:r>
    </w:p>
    <w:p w:rsidR="00000000" w:rsidRDefault="002C00D9">
      <w:pPr>
        <w:pStyle w:val="pji"/>
      </w:pPr>
      <w:bookmarkStart w:id="1" w:name="SUB1"/>
      <w:bookmarkEnd w:id="1"/>
      <w:r>
        <w:rPr>
          <w:rStyle w:val="s3"/>
        </w:rPr>
        <w:t xml:space="preserve">Перечень изложен в редакции </w:t>
      </w:r>
      <w:hyperlink r:id="rId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04.02.22 г. № ҚР ДСМ-11 (введен в действие с 1 января 2022 г.) (</w:t>
      </w:r>
      <w:hyperlink r:id="rId14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внесены изменения в соответствии с </w:t>
      </w:r>
      <w:hyperlink r:id="rId1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06.04.22 г. № ҚР ДСМ-33 (</w:t>
      </w:r>
      <w:hyperlink r:id="rId16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7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здравоохранения РК от 16.08.22 г. № ҚР ДСМ-83 (</w:t>
      </w:r>
      <w:hyperlink r:id="rId18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19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здравоохранения РК от 09.01.23 г. № 3 (введен в действие с 1 января 2023 г.) (</w:t>
      </w:r>
      <w:hyperlink r:id="rId20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 xml:space="preserve">); </w:t>
      </w:r>
      <w:hyperlink r:id="rId21" w:anchor="sub_id=10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Министра здравоохранения РК от 17.02.23 г. № 25 (введен в действие с 4 марта 2023 г.) (</w:t>
      </w:r>
      <w:hyperlink r:id="rId22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2C00D9">
      <w:pPr>
        <w:pStyle w:val="pr"/>
      </w:pPr>
      <w:r>
        <w:rPr>
          <w:rStyle w:val="s0"/>
        </w:rPr>
        <w:t>Приложение 1</w:t>
      </w:r>
    </w:p>
    <w:p w:rsidR="00000000" w:rsidRDefault="002C00D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здравоохранения</w:t>
      </w:r>
    </w:p>
    <w:p w:rsidR="00000000" w:rsidRDefault="002C00D9">
      <w:pPr>
        <w:pStyle w:val="pr"/>
      </w:pPr>
      <w:r>
        <w:rPr>
          <w:rStyle w:val="s0"/>
        </w:rPr>
        <w:t>Республики Казахстан</w:t>
      </w:r>
    </w:p>
    <w:p w:rsidR="00000000" w:rsidRDefault="002C00D9">
      <w:pPr>
        <w:pStyle w:val="pr"/>
      </w:pPr>
      <w:r>
        <w:rPr>
          <w:rStyle w:val="s0"/>
        </w:rPr>
        <w:t>от 5 августа 2021 года № ҚР ДСМ-75</w:t>
      </w:r>
    </w:p>
    <w:p w:rsidR="00000000" w:rsidRDefault="002C00D9">
      <w:pPr>
        <w:pStyle w:val="pr"/>
      </w:pPr>
      <w:r>
        <w:rPr>
          <w:rStyle w:val="s0"/>
        </w:rPr>
        <w:t> </w:t>
      </w:r>
    </w:p>
    <w:p w:rsidR="00000000" w:rsidRDefault="002C00D9">
      <w:pPr>
        <w:pStyle w:val="pj"/>
      </w:pPr>
      <w:r>
        <w:rPr>
          <w:rStyle w:val="s0"/>
        </w:rPr>
        <w:t> </w:t>
      </w:r>
    </w:p>
    <w:p w:rsidR="00000000" w:rsidRDefault="002C00D9">
      <w:pPr>
        <w:pStyle w:val="pc"/>
      </w:pPr>
      <w:r>
        <w:rPr>
          <w:rStyle w:val="s1"/>
        </w:rPr>
        <w:t>Перечень лекарственных средств и медицинских изделий</w:t>
      </w:r>
      <w:r>
        <w:rPr>
          <w:rStyle w:val="s1"/>
        </w:rPr>
        <w:br/>
      </w:r>
      <w:r>
        <w:rPr>
          <w:rStyle w:val="s1"/>
        </w:rPr>
        <w:t>для бесплатного и (или) льготного амбулаторного обеспечения отдельных категорий граждан Республики Казахстан</w:t>
      </w:r>
      <w:r>
        <w:rPr>
          <w:rStyle w:val="s1"/>
        </w:rPr>
        <w:br/>
        <w:t>с определенными заболеваниями (состояниями)</w:t>
      </w:r>
    </w:p>
    <w:p w:rsidR="00000000" w:rsidRDefault="002C00D9">
      <w:pPr>
        <w:pStyle w:val="pc"/>
      </w:pPr>
      <w:r>
        <w:rPr>
          <w:rStyle w:val="s1"/>
        </w:rPr>
        <w:t> </w:t>
      </w:r>
    </w:p>
    <w:p w:rsidR="00000000" w:rsidRDefault="002C00D9">
      <w:pPr>
        <w:pStyle w:val="pr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1610"/>
        <w:gridCol w:w="4153"/>
        <w:gridCol w:w="1705"/>
        <w:gridCol w:w="2871"/>
        <w:gridCol w:w="3206"/>
        <w:gridCol w:w="1491"/>
        <w:gridCol w:w="1390"/>
        <w:gridCol w:w="1320"/>
        <w:gridCol w:w="1272"/>
      </w:tblGrid>
      <w:tr w:rsidR="00000000"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1"/>
              </w:rPr>
              <w:t>1. Лекарственные средства в рамках гарантированного объема бесплатной медицинской помощи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№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Код МКБ-10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Наименование заболевания (состояния)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Категория граждан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Показания (степень, стадия, тяжесть течения) для назначения лекарственных средств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Наименование лекарственных средств (лекарственная форма) или медицинских изделий или специализированных лечебных продуктов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Код анатомо-терапевтическо-химической (АТХ) классификации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I20- I25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Ишемическая болезнь сердца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Больные после стентирования коронарных сосудов, аортокоронарного шунтирования, инфаркта миокарда. Стенокардия напряжения III-IV ФК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Клопидогрел,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Ацетилсалициловая кислота,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Тикагрелор,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B01AC24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Нитроглицерин, аэрозоль подъязычный, спрей подъязычный дозированный, таблетка подъязычная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C01DA02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Изосорбида динитрат, спрей,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C01DA08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Бисопролол,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Амлодипин,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Аторвастатин,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C10AA05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I10- I15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Артериальная гипертензия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2-4 степени риска; симптоматическая артериальная гипертензия при хронических заболеваниях почек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Индапамид,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C03BA11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Метопролол,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Бисопролол,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Амлодипин,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Эналаприл,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Периндоприл,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C09AA04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Фозиноприл,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C09AA09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Кандесартан,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C09CA06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базовой терапии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Моксонидин,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C02AC05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I47, I48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Аритмии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Фибрилляция предсердий (пароксизмальная, персистирующая, постоянная), в том числе после выполнения радиочастотной аблации (РЧА)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Варфарин,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Дабигатрана этексилат, капсулы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Дигоксин,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Пропафенон,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C01BC03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Амиодарон,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C01BD01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Бисопролол,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Верапамил,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C08DA01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I50, I42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Хроническая сердечная недостаточность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II-IV функциональные классы по NYHA, в том числе дилатационная кардиомиопатия и другие причины хронической сердечной недостаточности, не связанные с артериальной гипертензией и ишемической болезнью сердца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Дигоксин,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C01AA05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Торасемид,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Спиронолактон,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C03DA01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Бисопролол,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Карведилол,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C07AG02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Рамиприл,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Кандесартан,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C09CA06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I05-I09,</w:t>
            </w:r>
          </w:p>
          <w:p w:rsidR="00000000" w:rsidRDefault="002C00D9">
            <w:pPr>
              <w:pStyle w:val="pji"/>
            </w:pPr>
            <w:r>
              <w:rPr>
                <w:rStyle w:val="s0"/>
              </w:rPr>
              <w:t>I34-I39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Поражения клапанов сердца (больные с протезированными клапанами сердца)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Варфарин,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B01AA03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I27.0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Первичная легочная гипертензия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Илопрост, раствор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Бозентан,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C02KX01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Силденафил,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G04BE03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J45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Бронхиальная астма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Сальбутамол, аэрозоль для ингаляций, раствор для небулайзера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Сальметерол и Флутиказон, аэрозоль для ингаляций дозированный, порошок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R03AK06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R03AK07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Беклометазон, аэрозоль для ингаляций дозированный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Будесонид, порошок, суспензия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Флутиказон, аэрозоль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R03BA05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Циклезонид, аэрозоль для ингаляций дозированный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R03BA08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Монтелукаст, таблетка, в том числе жевательная, гранула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R03DC03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J44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Хроническая обструктивная болезнь легких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стадии обострения и ремиссии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Индакатерол, порошок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R03AC18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Сальметерол и Флутиказон, аэрозоль для ингаляций, порошок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R03AK06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Формотерол и Будесонид, порошок для ингаляций, аэрозоль для ингаляций дозированный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R03AK07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Фенотерол и Ипратропия бромид, раствор для ингаляций, аэрозоль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R03AL01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Тиотропия бромид, раствор для ингаляций, капсула с порошком для ингаляций в комплекте с ингалятором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R03BB04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Рофлумиласт,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R03DX07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J84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Интерстициальные болезни легких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Нинтеданиб,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L01XE31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Пирфенидон, капсула/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L04AX05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Инфекционные и паразитарные болезни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U07.1 U07.2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Коронавирусная инфекция COVID 19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Легкая, средняя, степени тяжести без факторов риска (клиника ОРВИ)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Пневмония, вероятный случай у пациентов средней степени тяжести с факторами риска тромбоэмболии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Дабигатран,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Ривароксабан,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Апиксабан,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B01AF02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L13, Q81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Буллезный эпидермолиз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Хлоргексидин*, раствор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D08AC02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L10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Пузырчатка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Лоратадин,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B18.2, К74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Хронический вирусный гепатит С, включая стадию цирроза печени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Рибавирин,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Софосбувир,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J05AP08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Софосбувир и Ледипасвир,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J05AP51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B18.0, В18.1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Вирусный гепатит В с дельта и без дельта агента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Тенофовир,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J05AF07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Пегинтерферон альфа 2а,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Пегинтерферон альфа 2b, порошок лиофилизированный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K50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Крона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A07EC02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Азатиоприн,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Адалимумаб,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Устекинумаб, раствор для инъекций, концен</w:t>
            </w:r>
            <w:r>
              <w:rPr>
                <w:rStyle w:val="s0"/>
              </w:rPr>
              <w:t>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L04AC05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K51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Язвенный колит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Месалазин, таблетка, гранулы, суппозитория, суспензия ректальная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A07EC02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Азатиоприн,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Голимумаб,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L04AВ06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K25- K26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Язвенная болезнь желудка и 12-перстной кишки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период обострения. Антибактериальные препараты назначаются при выявлении H.Pylori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Висмута трикалия дицитрат,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капсула, порошок для приготовления оральной суспензии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Кларитромицин,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Метронидазол,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D45-47.9, С81- С96 D56, D57, D59.5, D61, D69.3, D76.0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Злокачественные новообразования лимфоидной, кроветворной и родственных им тканей, включая миелодисплатические синдромы, включая некоторые заболевания крови, в том числе апластическую анемию и имунную тромбоцитопению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</w:t>
            </w:r>
            <w:r>
              <w:rPr>
                <w:rStyle w:val="s0"/>
              </w:rPr>
              <w:t>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Элтромбопаг,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зета,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бета,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альфа,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Дексаметазон,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Хлорамбуцил,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Мелфалан,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Меркаптопурин,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Цитарабин, порошок лиофилизированный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Винбластин, лиофилизат для приготовления раствора,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Иматиниб,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Дазатиниб,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Нилотиниб,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Руксолитиниб,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Ибрутиниб,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L01XE27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Гидроксикарбамид,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Третиноин*,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L01XX14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Интерферон альфа 2b, порошок лиофилизированный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Талидомид,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Леналидомид,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Клодроновая кислота,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M05BA02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Деферазирокс,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V03AC03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 91.0,С 92.1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 лимфобластный лейкоз, хронический миелоидный лейкоз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Понатиниб,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L01XE24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D66- D68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Наследственные дефициты факторов свертывания крови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Фактор свертывания крови VIII (плазменный), лиофилизат/порошок лиофилизированный для приготовления раствора для внутривен</w:t>
            </w:r>
            <w:r>
              <w:rPr>
                <w:rStyle w:val="s0"/>
              </w:rPr>
              <w:t>ного введения/лиофилизированный порошок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Фактор свертывания крови VIII (рекомбинантный), лиофилизат/порошок лиофилизированный для приготовления раствора для внутривенного введения/порошок лиофилизированный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Антиингибиторный коагулянтный комплекс, лиофилизат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 xml:space="preserve">Фактор свертывания крови IX (плазменный), лиофилизат для приготовления раствора для внутривенного введения/лиофилизат/ лиофилизированный порошок </w:t>
            </w:r>
            <w:r>
              <w:rPr>
                <w:rStyle w:val="s0"/>
              </w:rPr>
              <w:t>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Фактор свертывания крови IX (рекомбинантный), лиофилизат для приготовления раствора для внутривенного введения/лиофилизат/лиофилизированный порошок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Фактор Виллебранда и фактор свертывания крови VIII в комбинации, лиофилизат для приготовления раствора для инфузий/лиофилизат для приготовления раствора для внутривенного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Эптаког альфа (активированный), лиофилизат для приготовления раствора для внутривенного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B02BD08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Эмицизумаб,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В02ВХ06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D80- D89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Аутоиммунные заболевания и иммунодефицитные состояния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Иммуноглобулин нормальный человеческий, раствор для инъекций, раствор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J06BA01/ J06BA02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эндокринной системы, расстройства питания и нарушения</w:t>
            </w:r>
            <w:r>
              <w:rPr>
                <w:rStyle w:val="s0"/>
              </w:rPr>
              <w:t xml:space="preserve"> обмена веществ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E10-Е11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Диабет сахарный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Метформ</w:t>
            </w:r>
            <w:r>
              <w:rPr>
                <w:rStyle w:val="s0"/>
              </w:rPr>
              <w:t>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Гликлазид,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Глимепирид,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A10BB12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Линаглиптин,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A10BH05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Репаглинид,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Вилдаглиптин,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А10ВН02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сахарного диабета 2 типа. При наличии ожирения и факторов риска сердечно-сосудистых осложнений (дополнительная терапия) по назначению эндокринолога.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Лираглутид, раствор для подкожного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A10BJ02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Дулаглутид, раствор для подкожного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A10BJ05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Ликсисенатид,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A10BJ03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Дапаглифлозин,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A10BK01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Канаглифлозин,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A10BK02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Эмпаглифлозин,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A10BK03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сахарного диабета I и II типа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лизпро,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аспарт,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глулизин,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двухфазный человеческий генно-инженерный,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аспарт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гларгин,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детемир,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A10AE05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сахарного диабета 2 типа. Без осложнений, выбор терапии обосновывается врачом ВОП и/или эндокринологом, достижение целевого уровня г</w:t>
            </w:r>
            <w:r>
              <w:rPr>
                <w:rStyle w:val="s0"/>
              </w:rPr>
              <w:t>ликированного гемоглобина, в комплексе с диабетическим образованием и изменением образа жизни.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Метформин,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сахарного диабета I и II типа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лизпро,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аспарт,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глулизин,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растворимый человеческий, генно-инженерный,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изофан человеческий генно-инженерный суточного действия (средний),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двухфазный человеческий генно-инженерный,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лизпро двухфазный в комбинации с инсулином средней продолжительности (смесь аналогов инсулина короткого и средней продолжительности действия),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аспарт двухфазный в комбинации с инсулином средней продолжительнос</w:t>
            </w:r>
            <w:r>
              <w:rPr>
                <w:rStyle w:val="s0"/>
              </w:rPr>
              <w:t>ти (смесь аналогов инсулина короткого и средней продолжительности действия),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A10AD05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гларгин,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Инсулин детемир,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A10AE05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Тяжелые гипогликемические состояния после инъекции инсулина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Глюкагон, лиофилизат для приготовления раствора для инъекций в комплекте с растворителем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Н04АА01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E23.2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Несахарный диабет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Десмопрессин, лиофилизат оральный;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H01BA02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E00-E03, E89.0, Е05, Е20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Гипотиреоз/ Гипертиреоз/ Гипопаратиреоз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диагноз. Гипотиреоз Верифицированный диагноз Гипертиреоз Верифицированный диагноз Гипопаратиреоз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Левотироксин,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H03AA01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Тиамазол,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H03BB02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E22 (исключая Е22.8), D35.2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Гормонально активные опухоли гипофиза. Акромегалия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Бромокриптин,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G02CB01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Каберголин,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G02CB03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Октреотид, микросферы для приготовления суспензии для иньекций, лиофилизат для приготовления суспензии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H01CB02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Ланреотид, раствор для подкожных инъекций, лиофилизат для приготовления суспензии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H01CB03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Е23.0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Гипофизарный нанизм, синдром Шерешевского- Тернера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обследованиями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Соматропин, порошок лиофилизированный для приготовления инъекционного раствора,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H01AC01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Е22.8, E30.1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Раннее (преждевременное, ускоренное) половое развитие центрального генеза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обследований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Трипторелин, лиофилизат для приготовления суспензий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L02AE04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E83.0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Гепато-церебральная дистрофия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Тяжелое течение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Пеницилламин, таблетка/капсула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М01СС01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E75.2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Другие сфинголипидозы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Гоше (1 и 3 тип, вне зависимости от степени тяжести)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Имиглюцераза, лиофилизат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Фабри (Все стадии и степени тяжести)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Агалзидаза альфа,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Агалзидаза бета, лиофилизат для приготовления концентрата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A16AB04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E76.0 E76.1, E76.2, E76.3, E76.8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Мукополисахаридоз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1 типа (синдром Гурлера)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Ларонидаза,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Мукополисахаридоз 1-3 типа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Идурсульфаза,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Идурсульфаза бета,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А16АВ16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Мукополисахаридоз 6-типа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Галсульфаза,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Мукополисахаридоз IVА тип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Элосульфаза альфа,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A16AB12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Е84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Кистозный фиброз (Муковисцидоз)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типы, вне зависимости от степени тяжести, пациенты принимают лекарственные препараты одного производителя на протяжении всей жизни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Мультиферменты (липаза, протеаза и т.д.), капсула в кишечнораствори</w:t>
            </w:r>
            <w:r>
              <w:rPr>
                <w:rStyle w:val="s0"/>
              </w:rPr>
              <w:t>мой оболочке, содержащая минимикросферы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A09AA02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типы, вне зависимости от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Тобрамицин, порошок для ингаляций в капсулах, раствор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J01GB01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Колистиметат натрия, порошок для приготовления раствора для инъекций или инфузий, порошок для раствора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Дорназа альфа, раствор для ингаляций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R05CB13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Урсодезоксихолевая кислота,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A05AA02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Ципрофлоксацин,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J01MA02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E88.1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Врожденная генерализованная липодистрофия Берардинелли-Сейпа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Метрелептин, порошок лиофилизированный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A16AA07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Ювенильный артрит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терапии первой линии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L04АВ01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M05-М06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Ревматоидный артрит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таблетка, лиофилизат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Лефлуномид,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Голимумаб,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Ритуксимаб, концентрат для приготовления раствора для вну</w:t>
            </w:r>
            <w:r>
              <w:rPr>
                <w:rStyle w:val="s0"/>
              </w:rPr>
              <w:t>тривенных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средней или высокой степени активности у взрослых пациентов в случаях неэффективности и непереносимости предыдущей терапии болезнь-модифицирующими антиревматическими препаратами и антагонистами фактора некроза опухолей, непереносимой токсичности по реш</w:t>
            </w:r>
            <w:r>
              <w:rPr>
                <w:rStyle w:val="s0"/>
              </w:rPr>
              <w:t>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Тоцилизумаб, раствор для подкожных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L04AС07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M32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Системная красная волчанка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Микофеноловая кислота,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Азатиоприн,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Гидроксихлорохин,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P01BA02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М33-М33.9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Дерматополимиозит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Микофеноловая кислота,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М34-М34.9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Системный склероз (системная склеродермия)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Амлодипин,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C08CA01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Для лечения тяжелого феномена Рейно с дигитальными язвами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Бозентан,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C02KX01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М35.2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Бехчета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Триамцинолон, мазь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D07AB09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М45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Анкилозирующий спондилит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Сульфасалазин,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А07ЕС01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Индометацин,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М01АВ01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терапии первой линии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Голимумаб,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Пациентам, ранее получавшим препарат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Адалимумаб,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L04AB04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G80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Церебральный паралич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</w:pPr>
            <w:r>
              <w:t>При наличии эпилептиформных припадков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Топирамат,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N03AX11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N03AG01</w:t>
            </w:r>
          </w:p>
        </w:tc>
      </w:tr>
      <w:tr w:rsidR="00000000">
        <w:trPr>
          <w:trHeight w:val="3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pStyle w:val="p"/>
            </w:pPr>
            <w:r>
              <w:rPr>
                <w:rStyle w:val="s0"/>
              </w:rPr>
              <w:t>При спастических состояниях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Диазепам,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N05BA01</w:t>
            </w:r>
          </w:p>
        </w:tc>
      </w:tr>
      <w:tr w:rsidR="00000000">
        <w:trPr>
          <w:trHeight w:val="3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Баклофен,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"/>
              <w:spacing w:line="276" w:lineRule="auto"/>
            </w:pPr>
            <w:r>
              <w:t>M03BX01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G35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Рассеянный склероз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формы течения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Интерферон бета 1а, лиофилизат для приготовления раствора для внутримышечного введения,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Интерферон бета 1 b, лиофилизат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Пэгинтерферон бета-1а, раствор для инъекций для подкожных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L03АВ13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Глатирамера ацетат, раствор для подкожного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Терифлуномид,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L04AA31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Диметилфумарат, таблетка/капсула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Высокоактивные и быстропрогрессирующие формы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Натализумаб, концентрат для приготовления раствора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Окрелизумаб, концентрат для приготовления раствора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L04AA36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G40.0-G40.9, Q85.1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Эпилепсия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Карбамазепин,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Вальпроевая кислота, таблетка, капсула, гранула, сироп, капли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N03AG01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Окскарбазепин,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Ламотриджин, таблетка, таблетка жевательная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Топирамат,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Леветирацетам, таблетка, раствор для перорального применения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Редкие и фармакорезистентные формы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Тетракозактид, суспензия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Этосуксимид,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Вигабатрин, таблетка, порошок для приготовления суспензии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N03AG04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Сультиам,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Лакосамид, таблетка,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N03AX18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Перампанел,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N03AX22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Фенитоин, таблетка/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Зонисамид,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Стирипентол, капсула, порошок для приготовления суспензии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N03AX17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Клобазам,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N05BA09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G70.2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Миастения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Неостигмин,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N07AA01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Пиридостигмина бромид,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N07AA02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G71.0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Мышечная дистрофия Дюшенна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Дефлазакорт,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возрасте 2-х лет и старше с подтвержденной нонсенс-мутацией в гене DMD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Аталурен, гранулы для пероральной суспензии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M09AX03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G12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Спинальная мышечная атрофия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Нусинерсен, раствор для интратекального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M09AX07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Психические расстройства и расстройства поведения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F00-F99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Психические заболевания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Тригексифенидил,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N04AA01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Хлорпромазин,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Левомепромазин,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Трифлуоперазин,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Галоперидол, таблетка, масляный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Клозапин,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N05AH02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Оланзапин,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N05AH03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Рисперидон, таблетка, порошок для приготовления суспензий для внутримышечного введения пролонгированного действия,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N05AX08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Палиперидон, таблетка, суспензия для инъекций внутримышечного введения пролонгированного действия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Диазепам,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Амитриптилин,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N06AA09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Венлафаксин,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N06AX16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Некоторые инфекционные и паразитарные болезни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А15-А19 Z20.1 R76.1 Y58.0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Туберкулез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Интенсивная и поддерживающая фазы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Пиридоксин,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A11HA02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Кларитромицин,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Стрептомицин, порошок для приготовления раствора для внуримышечного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J01GA01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Канамицин, порошок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J01GB04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Амикацин, раствор для инъекций, порошок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J01GB06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Левофлоксацин,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J01MA12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Моксифлоксацин,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J01MA14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Линезолид,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J01XX08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Аминосалициловая кислота и ее производные, таблетка, гранулы, порошок дозированный для приготовления раствора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Циклосерин,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Рифампицин,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Капреомицин, порошок для приготовления раствора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J04AB30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Изониазид, таблетка, сироп,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Протионамид,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Пиразинамид,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J04AK01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Этамбутол, раствор для инъекций,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J04AK02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Бедаквилин,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J04AK05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Деламанид,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J04AK06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Рифампицин и Изониазид,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J04AM02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Рифампицин, Пиразинамид, Этамбутол и Изониазид,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J04AM06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Клофазимин,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J04BA01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В20-В24, Z20.6, Z20.1, Z29.2, Z29.8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ВИЧ-инфекция, для до и постконтактной профилактики ВИЧ -инфекции, ВИЧ-ассоциированных заболеваний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степени и стадии согласно схеме антиретровирусной терапии, в том числе для профилактики беременных ж</w:t>
            </w:r>
            <w:r>
              <w:rPr>
                <w:rStyle w:val="s0"/>
              </w:rPr>
              <w:t>енщин и детей, рожденных от ВИЧ инфицированных матерей, для проведения до и постконтактной профилактики ВИЧ-инфекции, ВИЧ-ассоциированных заболеваний.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Дарунавир,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J05AE10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принимают лекарственные препараты одного производителя по достижении 18 лет. Пациенты из очага Туркестанской области и г. Шымкент с ВИЧ-инфекцией принимают лекарственные препараты одного производителя на протяжении всей жизни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Зидовудин, капсула, раст</w:t>
            </w:r>
            <w:r>
              <w:rPr>
                <w:rStyle w:val="s0"/>
              </w:rPr>
              <w:t>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Ламивудин, таблетка,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J05AF05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Абакавир, таблетка;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J05AF06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Тенофовир,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J05AF07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Невирапин, таблетка, пероральная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J05AG01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Эфавиренз,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J05AG03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Этравирин,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J05AG04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Зидовудин и Ламивудин,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Ламивудин и Абакавир,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Тенофовира дизопроксил и Эмтрицитабин,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Зидовудин, Ламивудин и Абакавир,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Эмтрицитабин, Тенофовира дизопроксил и Эфавиренз,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Эмтрицитабин, Тенофовира дизопроксил и Рилпивирин,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Лопинавир и Ритонавир, таблетка,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Ламивудин, Абакавир и Долутегравир,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Дарунавир и Кобицистат,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J05AR14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Долутегравир,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J05AX12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Новообразования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С00-С97, D00- D48 (за искл D35.2)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Онкологические заболевания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Злокачественные новообразования независимо от стадии, чувствительные к таргетной терапии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альфа,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зета,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бета,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Ципротерон,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G03HA01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Темозоломид,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L01AX03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Тегафур,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Капецитабин,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Трастузумаб, раствор для инъекций; раствор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Иматиниб, таблетка,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Гефитиниб,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Эрлотиниб,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Сунитиниб,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Сорафениб,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Лапатиниб,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Афатиниб,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Вемурафениб,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Дабрафениб,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L01XE23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Траметиниб,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L01XE25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Осимертиниб,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L01XE35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Кобиметиниб,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L01XE38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Лейпрорелин, лиофилизат для приготовления раствора для подкожного введения, порошок лиофилизированный для приготовления суспензии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L02AE02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Гозерелин, имплантат пролонгированного действия для подкожного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L02AE03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Трипторелин, лиофилизат для приготовления суспензии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L02AE04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Тамоксифен,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Торемифен,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Фулвестрант, раствор для внутримышечного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Бикалутамид,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Энзалутамид, капсулы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Анастрозол,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L02BG03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Летрозол,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L02BG04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Филграстим,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Интерферон альфа 2а,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Интерферон альфа 2b,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БЦЖ вакцина, порошок для приготовления суспензии для интравизикального введения в комплекте с растворителем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L03AX03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Клодроновая кислота,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M05BA02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Золедроновая кислота, концентрат/порошок лиофилизированный/лиофилизат для приготовления раствора инфузий, раствор для инфузий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M05BA08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С47.3 С47.4 С47.5 С47.6 С47.8 С47.9 С48.0 С74.0 С74.1 С74.9 С76.0 С76.1 С76.2 С76.7 С76.8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Нейробластома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Изотретиноин,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D10BA01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Паллиативная помощь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</w:t>
            </w:r>
            <w:r>
              <w:rPr>
                <w:rStyle w:val="s0"/>
              </w:rPr>
              <w:t xml:space="preserve"> при наличии симптоматики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Метоклопрамид,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A03FA01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Бисакодил, таблетка, суппозитория ректальная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Лактулоза, сироп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Фуросемид,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Торасемид,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Спиронолактон, таблетка;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C03DА01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Пропранолол,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C07AA05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Дексаметазон,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Кетопрофен, раствор для инъекций, таблетка, капсула, суппозитория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Морфин, раствор для инъекций;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Фентанил, трансдермальная терапевтическая система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N02AB03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Трамадол, таблетка, раствор для инъекций, капсула, суппозитория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N02AX02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Карбамазепин,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Диазепам, таблетка,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N05BA01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Амитриптилин, таблетка, драже,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N06AA09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Состояние после пересадки органов и тканей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Z94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Состояние после пересадки органов и тканей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Сульфаметоксазол и Триметоприм, таблетка, суспензия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Флуконазол,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J02AC01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Итраконазол*,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J02AC02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Валацикловир,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Для предупреждения риска отторжения трансплантированных органов и тканей, больные принимают лекарственные препараты одного производителя на протяжении всей жизни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Микофеноловая кислота,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Такролимус, капсула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Азатиоприн,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L04AX01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мочеполовой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N00-N08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Прогрессирующие гломерулярные заболевания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морфологически верифицированном и клинически проявляющимся нефротическим и нефритическим синдромами, быстропрогрессирующим течением (в т.ч при аутоиммунных заболеваниях)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Микофеноловая кислота,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капсула, раствор для приема внутрь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N18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Хроническая болезнь почек с ренальной анемией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III-IV-V стадии, за исключением пациентов, получающих программный диализ</w:t>
            </w: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Железа сульфат, капсула,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B03AA07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Метокси полиэтиленгликоль-эпоэтина бета, раствор для внутривенных и подкожных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альфа,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зета,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бета, раствор для инъекций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25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Севеламер, порошок для приготовления оральной суспензии, таблетка</w:t>
            </w:r>
          </w:p>
        </w:tc>
        <w:tc>
          <w:tcPr>
            <w:tcW w:w="10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V03AE02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2. Медицинские изделия и специализированные лечебные продукты в рамках гарантированного объема бесплатной медицинской помощи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эндокринной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E10- Е11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Диабет сахарный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 инсулинзависимого диабета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Иглы к шприц-ручке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Тест полосы для определения кетоновых тел в моче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Одноразовые инсулиновые шприцы с маркировкой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Пациенты с сахарным диабетом на фоне интенсивной инсулинотерапии - режим множественных инъекций инсулина (помповая инсулинотерапия) Пациенты с сахарным диабетом на фоне режима 2 инъекций инсулина смешанного типа действия Пациенты с сахарным диабе</w:t>
            </w:r>
            <w:r>
              <w:rPr>
                <w:rStyle w:val="s0"/>
              </w:rPr>
              <w:t>том на фоне терапии базальным инсулином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Тест полосы для определения глюкозы в крови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1460 полос в год 1 пациенту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730 полос в год 1 пациенту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365 полос в год 1 пациенту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до 18 лет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Помпы инсулиновые**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Инфузионный набор к помпам инсулиновым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Резервуар к помпам инсулиновым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Паллиативная помощь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Пациентам с распространенными формами злокачественных новообразований, туберкулеза и ВИЧ- инфекции, хроническими прогрессирующими заболеваниями в стадии декомпенсации сердечной, легочной, печеночной, почечной недостаточности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при наличии симптоматики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Однокомпонентный дренируемый илео/колостомный калоприемник в комплекте с защитной пастой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Нарушения обмена веществ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Е70.0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Фенилкетонурия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формы, пожизненная терапия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Лечебные низкобелковые продукты и продукты с низким содержанием фенилаланина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L13, Q81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Буллезный эпидермолиз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мазевая с серебром*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без фармпрепаратов*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стерильная*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абсорбирующая стерильная*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абсорбирующая*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Пластырь*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Гидротюль, гидроактивная мазевая повязка*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Повязка мазевая с перуанским бальзамом*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Стерильные салфетки*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Бинт фиксирующийся эластичный*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Фиксирующийся бинт*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Сетчатый трубчатый бинт*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Бинт ваттный мягкий нестерильный*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Стерильная повязка на основе хлорамфеникола*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Раннее искусственное или смешанное вскармливание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O92.0, O92.3, O92.4, O92.7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Раннее искусственное или смешанное вскармливание***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до 1 года</w:t>
            </w: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Адаптированные заменители грудного молока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Абсолютные показания: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искусственное вскармливание: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1. медицинские: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заболевания кормящей матери: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ВИЧ-инфекция, активная форма туберкулеза;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заболевания ребенка: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подтвержденная врожденная лактазная недостаточность, галактоземия, фенилкетонурия, болезнь "кленового сиропа";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2. социальные: усыновленные дети.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Относительные показания: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искусственное вскармливание: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1. медицинские: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острые психические заболевания (психозы или тяжелые послеродовые депрессии), врожденные и приобретенные пороки сердца, заболевания сердца, сопровождающиеся декомпенсацией сердечно-сосудистой системы, тяжелые формы эндокринных заболеваний, тяжелые формы алл</w:t>
            </w:r>
            <w:r>
              <w:rPr>
                <w:rStyle w:val="s0"/>
              </w:rPr>
              <w:t>ергических заболеваний;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искусственное и смешанное вскармливание: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медицинские: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заболевания кормящей матери, сопровождающиеся приемом лекарственных препаратов (цитостатиков, радиоактивных, тиреоидных, психотропных, наркотических) при наличии заключения от профильного специалиста: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тяжелые формы болезней системы крови и кроветворного аппарата, злокачественные онкологические заболевания, тяжелые формы заболеваний почек с развитием почечной недостаточности, гнойно-септические заболевания, первичные формы гипогалактии;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2. социальные: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дети от многоплодной беременности;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дети матерей, обучающихся по очной форме обучения в организациях образования,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2266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- стационарное лечение матери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3. Лекарственные средства в системе обязательного социального медицинского страхования для взрослых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I70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Атеросклероз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Клопидогрел,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Ацетилсалициловая кислота,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Симвастатин,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C10AA01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Аторвастатин,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C10AA05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J13-J16, J18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Пневмония внебольничная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порошок для приготовления суспензии для приема внутрь, таблетка,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капсула, таблетка, гранулы для приготовления суспензии для приема внутрь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К21.0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Гастроэзофагальная рефлюксная болезнь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</w:t>
            </w:r>
          </w:p>
          <w:p w:rsidR="00000000" w:rsidRDefault="002C00D9">
            <w:pPr>
              <w:pStyle w:val="pji"/>
            </w:pPr>
            <w:r>
              <w:rPr>
                <w:rStyle w:val="s0"/>
              </w:rPr>
              <w:t>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период обострения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Фамотидин,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А02ВА03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D50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Железодефицитная анемия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Женщины фертильного возраста,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B03AA07/ B03AЕ10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D55-64.9, D69 (искл D69.3)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Гематологические заболевания, включая апластическую анемию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Элтромбопаг,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зета,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бета,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альфа,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Деферазирокс,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V03AC03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Реактивный артрит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Сульфасалазин,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A07EC01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Доксициклин,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Ципрофлоксацин,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J01MA02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Диклофенак,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М15-М19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Артрозы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Диклофенак,таблетка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Мелоксикам,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M01AC06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М30, М31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Узелковый полиартериит и родственные состояния; Другие некротизирующие васкулопатии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Фолиевая кислота,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B03BB01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G30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Альцгеймера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Донепезил,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N06DA02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Мемантин,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N06DX01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G20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Болезнь Паркинсона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Леводопа и Карбидопа,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N04BA02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Прамипексол,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N04BC05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Разагилин,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N04BD02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G50, G51, G52, G54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Поражение черепных нервов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Карбамазепин,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глаза и слуха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J01, J32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Острый/хронический синусит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капсула,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J30.1-J30.4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Аллергический ринит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Лоратадин,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Беклометазон, спрей назальный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R01AD01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Н66, Н67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Острый/хронический гнойный средний отит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порошок для приготовления суспензии для приема внутрь,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таблетка, капсула, порошок для приготовления суспензии для приема внутрь, гранулы для приготовления суспензии для приема внутрь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H16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Острый/ хронический кератит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Офлоксацин,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Тобрамицин,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Ацикловир, мазь глазная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S01AD03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H01, H10, H11, Н20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Острый/хронический блефарит/конъюнктивит/иридоциклит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Хлорамфеникол,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Тобрамицин,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S01AA12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H40-Н42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Глаукома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Тимолол,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S01ED01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Латанопрост, капли глазные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S01EE01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L51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Эритема многоформная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категории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Гидрокортизон, мазь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L40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Псориаз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Устекинумаб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L04AC05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M07.3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Псориатические артропатии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Сульфасалазин,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A07EC01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Лефлуномид,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Диклофенак,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неэффективности базисной иммуносупрессивной терапии 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Голимумаб,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L04AВ06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Устекинумаб, раствор для инъекций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L04AC05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мочеполовой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N40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Гиперплазия предстательной железы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Доксазозин,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C02CA04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Дутастерид, капсула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G04CB02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N60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Доброкачественная дисплазия молочной железы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Бромокриптин,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G02CB01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Тамоксифен,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L02BA01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N80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Эндометриоз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степени и стадии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Диеногест,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G03DB08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Левоноргестрел,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G03AC03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N11, N30, N34, N41.0, N41.1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Хронические инфекции мочеполовой системы</w:t>
            </w:r>
          </w:p>
        </w:tc>
        <w:tc>
          <w:tcPr>
            <w:tcW w:w="43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Взрослые, состоящие на динамическом наблюдении</w:t>
            </w:r>
          </w:p>
        </w:tc>
        <w:tc>
          <w:tcPr>
            <w:tcW w:w="7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капсула,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Цефиксим, суспензия для приема внутрь, капсулы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J01DD08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Сульфаметоксазол и Триметоприм,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Ципрофлоксацин,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J01MA02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60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Нитрофурантоин, таблетка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4. Лекарственные средства, медицинские изделия и специализированные лечебные продукты в системе обязательного социального медицинского страхования на амбулаторном уровне для детей до 18 лет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системы кровообращения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I33, I 01.1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Эндокардит инфекционный (острый/подострый)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После стационарного лечения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Ампициллин, порошок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порошок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Цефтриаксон, порошок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J01DD04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Только в комбинации с беталактамным антибиотиком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Гентамицин,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J01GB03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дыхания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 00-J06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Острые респираторные инфекции верхних дыхательных путей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J12 J 13-J16 J18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Пневмония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 20- J22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Острые респираторные инфекции нижних дыхательных путей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присоединении бактериальной инфекции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брохообструкции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Сальбутамол, аэрозоль для ингаляций, раствор для небулайзера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R03AC02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J32 J35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Синусит / болезни миндалин и аденоидов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J30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Вазомоторный и аллергический ринит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Цетиризин, таблетка, раствор оральный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Лоратадин, таблетка,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Беклометазон, спрей дозированный назальный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R01AD01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пищеварения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K21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Гастроэзофагеальнорефлюксная болезнь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Ранитидин,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Эзомепразол, капсула,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Метоклопрамид,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A03FA01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Домперидон,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A03FA03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K29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Гастрит и дуоденит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Ранитидин,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Эзомепразол, капсула,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Метоклопрамид,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A03FA01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Домперидон,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A03FA03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Антибактериальные препараты назначаются при выявлении H.Pylori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Кларитромицин,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Метронидазол,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K60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Трещина и свищ области заднего прохода и прямой кишки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Бисакодил, суппозитории ректальные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Лактулоза,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Метронидазол,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K58, К59,0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Синдром раздраженного кишечника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Силиконы, раствор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A03AX13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Лоперамид,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A07DA03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Лактулоза,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запоре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Бисакодил, суппозитории ректальные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Лактулоза,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K72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Печеночная недостаточность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Лактулоза,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A06AD11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K90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Целиакия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Эргокальциферол, капли, раствор масляный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A11CC01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тяжелом и торпидном течении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K86.1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Хронический панкреатит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стадии обострения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Омепразол,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A02BC01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Мультиферменты (липаза, протеаза и т.д.), таблетка,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A09AA02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Октреотид, микросферы для приготовления суспензии для инъекций, раствор для подкожных инфекций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H01CB02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K81, K83.0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Холецистит/ Холангит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 стадии обострения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Урсодезоксихолевая кислота,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A05AA02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K80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Желчекаменная болезнь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наличии рентгенонегативных холестериновых камней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Урсодезоксихолевая кислота,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A05AA02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крови, кроветворных органов и отдельные нарушения, вовлекающие иммунный механизм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D50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Железодефицитная анемия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до 18 лет,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железодефицитной анемии II, III степени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Железа сульфат, однокомпонентный/комбинированный с аскорбиновой кислотой, таблетка,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B03AA07/ B03AЕ10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до 12 лет, состоящие на динамическом наблюдении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Железа сульфат, таблетка/ капсула/капли/ раствор для приема внутрь/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B03AA07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D55-64.9 D 69 (исключая D56, D57, D59.5, D61, D69.3, D76.0)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Гематологические заболевания (исключая некоторые заболевания крови, в том числе апластическую анемию, иммунные тромбоцитопении)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 при верифицированном диагнозе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Элтромбопаг,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B02BX05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зета,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бета,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Эпоэтин альфа,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B03XA01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Деферазирокс,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V03AC03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эндокринной системы, расстройства питания и нарушения обмена веществ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E23 (за исключением Е23.0), Q96.9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Гипофункция и другие нарушения гипофиза, Синдром Тернера неуточненный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Верифицированный диагноз данными обследованиями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Соматропин, порошок лиофилизированный для приготовления раствора для инъекций, раствор для инъе</w:t>
            </w:r>
            <w:r>
              <w:rPr>
                <w:rStyle w:val="s0"/>
              </w:rPr>
              <w:t>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H01AC01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19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E55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Рахит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 до 5 лет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Профилактика в осенне-зимний период, лечение вне зависимости от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Эргокальциферол, капли, раствор масляный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A11CC01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Колекальциферол, капли, раствор для приема внутрь, капли оральные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A11CC05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нервной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G43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Мигрень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Диклофенак,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приступе мигрени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Суматриптан,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N02CC01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G50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Поражения тройничного нерва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Карбамазепин,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Окскарбазепин,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N03AF02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Инфекционные болезни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A04, A09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Гастроэнтерит и колит инфекционного происхождения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Глюкоза безводная, натрия хлорид, калия хлорид, натрия цитрат, порошок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A07CA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рвоте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Ондансетрон,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A04AA01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бактериальной этиологии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A46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Рожа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A38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Скарлатина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Амоксициллин, таблетка, порошок для приготовления суспензии для приема внутрь,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J01CA04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Эритромицин,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Ветряная оспа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Ацикловир,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B25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Цитомегаловирусная болезнь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1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B58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Токсоплазмоз</w:t>
            </w:r>
          </w:p>
        </w:tc>
        <w:tc>
          <w:tcPr>
            <w:tcW w:w="11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Сульфаметоксазол и Триметоприм,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B00, B02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Инфекции, вызванные вирусом герпеса/ Опоясывающий лишай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Валацикловир,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J05AB11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Ацикловир,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J05AB01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Ацикловир, крем,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D06BB03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Протозойные болезни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29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A06 A07.1 A59</w:t>
            </w: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Амебиаз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 легким, среднетяжелым течением, без осложнений</w:t>
            </w:r>
          </w:p>
        </w:tc>
        <w:tc>
          <w:tcPr>
            <w:tcW w:w="1076" w:type="pct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Метронидазол, таблетка</w:t>
            </w:r>
          </w:p>
        </w:tc>
        <w:tc>
          <w:tcPr>
            <w:tcW w:w="32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Лямблиоз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Трихомониаз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Гельминтозы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B77 B80 B76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Аскаридоз Энтеробиоз Анкилостомидоз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Мебендазол,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P02CA01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Албендазол,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P02CA03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Левамизол,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P02CE01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Паразитарные болезни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B86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Чесотка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Перметрин,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P03AC04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Бензилбензоат,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P03AX01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Грибковые инфекции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B35-B49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Микозы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Клотримазол, мазь, крем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D01AC01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Тербинафин, крем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D01AE15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Флуконазол, капсула, таблетка,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J02AC01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Нистатин, гранулы для приготовления суспензии для местного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D01AA01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зрения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H01 H10 H11 H13.2 H16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Воспалительные заболевания органов зрения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Хлорамфеникол, капли глазные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Тобрамицин, капли глазные, мазь глазная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S01AA12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Ацикловир, мазь глазная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S01AD03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Ганцикловир, гель глазная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S01AD09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H20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Иридоциклит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Хлорамфеникол, капли глазные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Дексаметазон, глазные капли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S01BA01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H40-H42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Глаукома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Ацетазоламид,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S01EC01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Тимолол, капли глазные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S01ED01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Латанопрост, капли глазные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S01EE01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слуха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H60 H62.1 H65 -H67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Воспалительные заболевания органов слуха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кожи и подкожной клетчатки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L20-L30, L42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Дерматиты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Мометазон, крем,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Бетаметазон, крем,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Лоратадин, таблетка,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Цетиризин, таблетка, раствор оральный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L50-L54, L56.3 T78.3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Крапивница и эритема, Ангионевротический отек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Метилпреднизолон,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Хлоропирамин,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R06AC03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Цетиризин, таблетка, раствор оральный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R06AE07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Лоратадин, таблетка,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R06AX13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39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L00-L08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Инфекции кожи и подкожной клетчатки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Парацетамол, таблетка, суппозитория ректальная, раствор для орального применения, суспензия для орального применения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N02BE01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40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L40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Псориаз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Гидрокортизон,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Бетаметазон, мазь, крем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Мометазон,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При не эффективности метотрексата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Адалимумаб,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L04AB04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41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L63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Гнездная алопеция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Мометазон, крем,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D07AC13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Бетаметазон, крем, мазь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D07AC01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42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L70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Угревая болезнь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Изотретиноин и Эритромицин, мазь/ гель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D10AD54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Изотретиноин,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D10BA01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Эритромицин,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органов мочеполовой системы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43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N10 N11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Острый/хронический тубулоинтерстициальный нефрит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После определения бактериальной чувствительности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Цефуроксим, таблетка,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J01DC02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Цефиксим, суспензия для приема внутрь, капсулы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J01DD08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44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N30 N34 N39.0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Инфекция мочевыводящих путей Цистит Уретрит и уретральный синдром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После определения бактериальной чувствительности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Сульфаметоксазол и Триметоприм, таблетка суспензия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J01EE01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Нитрофурантоин,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45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N70-N74, N76 A54, A56, A74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Инфекции мочеполовых органов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Легкой и средней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Доксициклин,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Амоксициллин и клавулановая кислота, таблетка, порошок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J01CR02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Кларитромицин,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J01FA09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суспензии для приема внутрь, таблетка, капсула, гранулы для приготовления суспензии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Метронидазол,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J01XD01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Флуконазол, капсула, таблетка, сироп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J02AC01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Болезни костно-мышечной системы и соединительной ткани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46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M02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Реактивные артропатии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Доксициклин,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J01AA02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Азитромицин, порошок для приготовления суспензия для приема внутрь, таблетка, капсула, гранулы для приготовления суспензия для приема внутрь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J01FA10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Диклофенак,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M01AB05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Ибупрофен, таблетка, суспензия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M01AE01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47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М07.3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Псориатические артропатии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000000">
        <w:tc>
          <w:tcPr>
            <w:tcW w:w="11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c"/>
            </w:pPr>
            <w:r>
              <w:rPr>
                <w:rStyle w:val="s0"/>
              </w:rPr>
              <w:t>48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М30, М31</w:t>
            </w: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Узелковый полиартериит и родственные состояния;Другие некротизирующие васкулопатии</w:t>
            </w:r>
          </w:p>
        </w:tc>
        <w:tc>
          <w:tcPr>
            <w:tcW w:w="115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Дети, состоящие на динамическом наблюдении</w:t>
            </w:r>
          </w:p>
        </w:tc>
        <w:tc>
          <w:tcPr>
            <w:tcW w:w="8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Все стадии и степени тяжести</w:t>
            </w: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Фолиевая кислота,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B03BB01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Преднизолон,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H02AB06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Циклофосфамид, таблетка, лиофилизат для приготовления раствора для внутривенного и внутримышечного введения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L01AA01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Метотрексат, таблетка, раствор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L01BA01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Микофеноловая кислота, капсула, таблетка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L04AA06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Этанерцепт, раствор для инъекций, порошок лиофилизированный для приготовления раствора для инъекций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L04AB01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C00D9">
            <w:pPr>
              <w:rPr>
                <w:color w:val="000000"/>
              </w:rPr>
            </w:pPr>
          </w:p>
        </w:tc>
        <w:tc>
          <w:tcPr>
            <w:tcW w:w="107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Циклоспорин, капсула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L04AD01</w:t>
            </w:r>
          </w:p>
        </w:tc>
      </w:tr>
      <w:tr w:rsidR="00000000">
        <w:tc>
          <w:tcPr>
            <w:tcW w:w="114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408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1056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431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724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869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382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356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338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  <w:tc>
          <w:tcPr>
            <w:tcW w:w="322" w:type="pct"/>
            <w:vAlign w:val="center"/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</w:tbl>
    <w:p w:rsidR="00000000" w:rsidRDefault="002C00D9">
      <w:pPr>
        <w:pStyle w:val="p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* за счет средств местного бюджета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** для детей до 18 лет, ранее получавших помповую терапию расходные материалы одного производителя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МКБ -10 - международный классификатор болезней десятого пересмотра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АТХ - анатомо-терапевтически-химическая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ФК - функциональный класс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ОРВИ - острая респираторная вирусная инфекция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ВОП - врач общей практики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492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pStyle w:val="pji"/>
            </w:pPr>
            <w:r>
              <w:rPr>
                <w:rStyle w:val="s0"/>
              </w:rPr>
              <w:t>ВИЧ - вирус иммунодефицита человека</w:t>
            </w:r>
          </w:p>
        </w:tc>
        <w:tc>
          <w:tcPr>
            <w:tcW w:w="7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2C00D9">
            <w:pPr>
              <w:rPr>
                <w:rFonts w:eastAsia="Times New Roman"/>
              </w:rPr>
            </w:pPr>
          </w:p>
        </w:tc>
      </w:tr>
    </w:tbl>
    <w:p w:rsidR="00000000" w:rsidRDefault="002C00D9">
      <w:pPr>
        <w:pStyle w:val="pj"/>
      </w:pPr>
      <w:r>
        <w:rPr>
          <w:rStyle w:val="s0"/>
        </w:rPr>
        <w:t> </w:t>
      </w:r>
    </w:p>
    <w:p w:rsidR="00000000" w:rsidRDefault="002C00D9">
      <w:pPr>
        <w:pStyle w:val="pr"/>
      </w:pPr>
      <w:bookmarkStart w:id="2" w:name="SUB2"/>
      <w:bookmarkEnd w:id="2"/>
      <w:r>
        <w:rPr>
          <w:rStyle w:val="s0"/>
        </w:rPr>
        <w:t xml:space="preserve">Приложение 2 </w:t>
      </w:r>
    </w:p>
    <w:p w:rsidR="00000000" w:rsidRDefault="002C00D9">
      <w:pPr>
        <w:pStyle w:val="pr"/>
      </w:pPr>
      <w:r>
        <w:rPr>
          <w:rStyle w:val="s0"/>
        </w:rPr>
        <w:t xml:space="preserve">к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 здравоохранения</w:t>
      </w:r>
    </w:p>
    <w:p w:rsidR="00000000" w:rsidRDefault="002C00D9">
      <w:pPr>
        <w:pStyle w:val="pr"/>
      </w:pPr>
      <w:r>
        <w:rPr>
          <w:rStyle w:val="s0"/>
        </w:rPr>
        <w:t>Республики Казахстан</w:t>
      </w:r>
    </w:p>
    <w:p w:rsidR="00000000" w:rsidRDefault="002C00D9">
      <w:pPr>
        <w:pStyle w:val="pr"/>
      </w:pPr>
      <w:r>
        <w:rPr>
          <w:rStyle w:val="s0"/>
        </w:rPr>
        <w:t>от 5 августа 2021 года № ҚР ДСМ-75</w:t>
      </w:r>
    </w:p>
    <w:p w:rsidR="00000000" w:rsidRDefault="002C00D9">
      <w:pPr>
        <w:pStyle w:val="pr"/>
      </w:pPr>
      <w:r>
        <w:rPr>
          <w:rStyle w:val="s0"/>
        </w:rPr>
        <w:t> </w:t>
      </w:r>
    </w:p>
    <w:p w:rsidR="00000000" w:rsidRDefault="002C00D9">
      <w:pPr>
        <w:pStyle w:val="pc"/>
      </w:pPr>
      <w:r>
        <w:rPr>
          <w:rStyle w:val="s1"/>
        </w:rPr>
        <w:t> </w:t>
      </w:r>
    </w:p>
    <w:p w:rsidR="00000000" w:rsidRDefault="002C00D9">
      <w:pPr>
        <w:pStyle w:val="pc"/>
      </w:pPr>
      <w:r>
        <w:rPr>
          <w:rStyle w:val="s1"/>
        </w:rPr>
        <w:t>Перечень утративших силу некоторых приказов Министерства здравоохранения Республики Казахстан</w:t>
      </w:r>
    </w:p>
    <w:p w:rsidR="00000000" w:rsidRDefault="002C00D9">
      <w:pPr>
        <w:pStyle w:val="a3"/>
      </w:pPr>
      <w:r>
        <w:t> </w:t>
      </w:r>
    </w:p>
    <w:p w:rsidR="00000000" w:rsidRDefault="002C00D9">
      <w:pPr>
        <w:pStyle w:val="pj"/>
      </w:pPr>
      <w:r>
        <w:rPr>
          <w:rStyle w:val="s0"/>
        </w:rPr>
        <w:t xml:space="preserve">1. </w:t>
      </w:r>
      <w:hyperlink r:id="rId2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29 августа 2017 года № 666 «Об утвер</w:t>
      </w:r>
      <w:r>
        <w:rPr>
          <w:rStyle w:val="s0"/>
        </w:rPr>
        <w:t xml:space="preserve">ждении Перечня лекарственных средств и медицинских изделий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</w:t>
      </w:r>
      <w:r>
        <w:rPr>
          <w:rStyle w:val="s0"/>
        </w:rPr>
        <w:t>(состояниями) бесплатными и (или) льготными лекарственными средствами, медицинскими изделиями и специализированными лечебными продуктами на амбулаторном уровне» (зарегистрирован в Реестре государственной регистрации нормативных актов под № 15724);</w:t>
      </w:r>
    </w:p>
    <w:p w:rsidR="00000000" w:rsidRDefault="002C00D9">
      <w:pPr>
        <w:pStyle w:val="pj"/>
      </w:pPr>
      <w:r>
        <w:rPr>
          <w:rStyle w:val="s0"/>
        </w:rPr>
        <w:t xml:space="preserve">2. </w:t>
      </w:r>
      <w:hyperlink r:id="rId2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здравоохранения Республики Казахстан от 14 марта 2018 года № 105 «О внесении изменений в приказ Министра здравоохранения Республики Казахстан от 29 августа 2017 года № 666 «Об утверждении Перечня лекарственных средств и изделий медицинского назнач</w:t>
      </w:r>
      <w:r>
        <w:rPr>
          <w:rStyle w:val="s0"/>
        </w:rPr>
        <w:t>ения для обеспечения граждан в рамках гарантированного объема бесплатной медицинской помощи и в системе обязательного социального медицинского страхования, в том числе отдельных категорий граждан с определенными заболеваниями (состояниями) бесплатными и (и</w:t>
      </w:r>
      <w:r>
        <w:rPr>
          <w:rStyle w:val="s0"/>
        </w:rPr>
        <w:t>ли) льготными лекарственными средствами, изделиями медицинского назначения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16618);</w:t>
      </w:r>
    </w:p>
    <w:p w:rsidR="00000000" w:rsidRDefault="002C00D9">
      <w:pPr>
        <w:pStyle w:val="pj"/>
      </w:pPr>
      <w:r>
        <w:rPr>
          <w:rStyle w:val="s0"/>
        </w:rPr>
        <w:t xml:space="preserve">3. </w:t>
      </w:r>
      <w:hyperlink r:id="rId25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14 мая 2019 года № ҚР ДСМ-76 «О внесении изменений в приказ Министра здравоохранения Республики Казахстан от 29 августа 2017 года № 666 «Об утверждени</w:t>
      </w:r>
      <w:r>
        <w:rPr>
          <w:rStyle w:val="s0"/>
        </w:rPr>
        <w:t>и Перечня лекарственных средств и изделий медицинского назначения в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</w:t>
      </w:r>
      <w:r>
        <w:rPr>
          <w:rStyle w:val="s0"/>
        </w:rPr>
        <w:t>ми средствами и специализированными лечебными продуктами на амбулаторном уровне» (зарегистрирован в Реестре государственной регистрации нормативных правовых актов под № 18678);</w:t>
      </w:r>
    </w:p>
    <w:p w:rsidR="00000000" w:rsidRDefault="002C00D9">
      <w:pPr>
        <w:pStyle w:val="pj"/>
      </w:pPr>
      <w:r>
        <w:rPr>
          <w:rStyle w:val="s0"/>
        </w:rPr>
        <w:t xml:space="preserve">4. </w:t>
      </w:r>
      <w:hyperlink r:id="rId26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</w:t>
      </w:r>
      <w:r>
        <w:rPr>
          <w:rStyle w:val="s0"/>
        </w:rPr>
        <w:t>стра здравоохранения Республики Казахстан от 9 января 2020 года № ҚР ДСМ-1/2020 «О внесении изменений в приказ Министра здравоохранения Республики Казахстан от 29 августа 2017 года № 666 «Об утверждении Перечня лекарственных средств и медицинских изделий в</w:t>
      </w:r>
      <w:r>
        <w:rPr>
          <w:rStyle w:val="s0"/>
        </w:rPr>
        <w:t xml:space="preserve"> рамках гарантированного объема бесплатной медицинской помощи, в том числе отдельных категорий граждан с определенными заболеваниями (состояниями) бесплатными и (или) льготными лекарственными средствами и медицинскими изделиями на амбулаторном уровне» (зар</w:t>
      </w:r>
      <w:r>
        <w:rPr>
          <w:rStyle w:val="s0"/>
        </w:rPr>
        <w:t>егистрирован в Реестре государственной регистрации нормативных правовых актов под № 19852);</w:t>
      </w:r>
    </w:p>
    <w:p w:rsidR="00000000" w:rsidRDefault="002C00D9">
      <w:pPr>
        <w:pStyle w:val="pj"/>
      </w:pPr>
      <w:r>
        <w:rPr>
          <w:rStyle w:val="s0"/>
        </w:rPr>
        <w:t xml:space="preserve">5. </w:t>
      </w:r>
      <w:hyperlink r:id="rId27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Министра здравоохранения Республики Казахстан от 28 июля 2020 года № ҚР ДСМ-88/2020 «О вн</w:t>
      </w:r>
      <w:r>
        <w:rPr>
          <w:rStyle w:val="s0"/>
        </w:rPr>
        <w:t>есении дополнения в приказ Министра здравоохранения Республики Казахстан от 29 августа 2017 года № 666 «Об утверждении Перечня лекарственных средств и медицинских изделий в рамках гарантированного объема бесплатной медицинской помощи и в системе обязательн</w:t>
      </w:r>
      <w:r>
        <w:rPr>
          <w:rStyle w:val="s0"/>
        </w:rPr>
        <w:t>ого социального медицинского страхования, в том числе отдельных категорий граждан с определенными заболеваниями (состояниями) бесплатными и (или) льготными лекарственными средствами, медицинскими изделиями и специализированными лечебными продуктами на амбу</w:t>
      </w:r>
      <w:r>
        <w:rPr>
          <w:rStyle w:val="s0"/>
        </w:rPr>
        <w:t>латорном уровне» (зарегистрирован в Реестре государственной регистрации нормативных правовых актов под № 21021).</w:t>
      </w:r>
    </w:p>
    <w:p w:rsidR="00000000" w:rsidRDefault="002C00D9">
      <w:pPr>
        <w:pStyle w:val="pj"/>
      </w:pPr>
      <w:r>
        <w:rPr>
          <w:rStyle w:val="s0"/>
        </w:rPr>
        <w:t> </w:t>
      </w:r>
    </w:p>
    <w:p w:rsidR="00000000" w:rsidRDefault="002C00D9">
      <w:pPr>
        <w:pStyle w:val="pj"/>
      </w:pPr>
      <w:r>
        <w:rPr>
          <w:rStyle w:val="s0"/>
        </w:rPr>
        <w:t> </w:t>
      </w:r>
    </w:p>
    <w:sectPr w:rsidR="00000000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D9" w:rsidRDefault="002C00D9" w:rsidP="002C00D9">
      <w:r>
        <w:separator/>
      </w:r>
    </w:p>
  </w:endnote>
  <w:endnote w:type="continuationSeparator" w:id="0">
    <w:p w:rsidR="002C00D9" w:rsidRDefault="002C00D9" w:rsidP="002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D9" w:rsidRDefault="002C00D9" w:rsidP="002C00D9">
      <w:r>
        <w:separator/>
      </w:r>
    </w:p>
  </w:footnote>
  <w:footnote w:type="continuationSeparator" w:id="0">
    <w:p w:rsidR="002C00D9" w:rsidRDefault="002C00D9" w:rsidP="002C0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 w:rsidP="002C00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2C00D9" w:rsidRDefault="002C00D9" w:rsidP="002C00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Министерства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(с изменениями и дополнениями по состоянию на 04.03.2023 г.)</w:t>
    </w:r>
  </w:p>
  <w:p w:rsidR="002C00D9" w:rsidRPr="002C00D9" w:rsidRDefault="002C00D9" w:rsidP="002C00D9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04.09.2021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D9" w:rsidRDefault="002C00D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C00D9"/>
    <w:rsid w:val="002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C0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0D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0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0D9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spacing w:before="480"/>
      <w:outlineLvl w:val="0"/>
    </w:pPr>
    <w:rPr>
      <w:rFonts w:ascii="Cambria" w:hAnsi="Cambria"/>
      <w:b/>
      <w:bCs/>
      <w:color w:val="365F91"/>
      <w:kern w:val="36"/>
      <w:sz w:val="28"/>
      <w:szCs w:val="28"/>
    </w:rPr>
  </w:style>
  <w:style w:type="paragraph" w:styleId="2">
    <w:name w:val="heading 2"/>
    <w:basedOn w:val="a"/>
    <w:link w:val="20"/>
    <w:uiPriority w:val="9"/>
    <w:qFormat/>
    <w:pPr>
      <w:keepNext/>
      <w:jc w:val="both"/>
      <w:outlineLvl w:val="1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2C00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00D9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C00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00D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4595042" TargetMode="External"/><Relationship Id="rId18" Type="http://schemas.openxmlformats.org/officeDocument/2006/relationships/hyperlink" Target="http://online.zakon.kz/Document/?doc_id=33086168" TargetMode="External"/><Relationship Id="rId26" Type="http://schemas.openxmlformats.org/officeDocument/2006/relationships/hyperlink" Target="http://online.zakon.kz/Document/?doc_id=322064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nline.zakon.kz/Document/?doc_id=3347997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online.zakon.kz/Document/?doc_id=37788373" TargetMode="External"/><Relationship Id="rId12" Type="http://schemas.openxmlformats.org/officeDocument/2006/relationships/hyperlink" Target="http://online.zakon.kz/Document/?doc_id=37788373" TargetMode="External"/><Relationship Id="rId17" Type="http://schemas.openxmlformats.org/officeDocument/2006/relationships/hyperlink" Target="http://online.zakon.kz/Document/?doc_id=35687511" TargetMode="External"/><Relationship Id="rId25" Type="http://schemas.openxmlformats.org/officeDocument/2006/relationships/hyperlink" Target="http://online.zakon.kz/Document/?doc_id=37269518" TargetMode="External"/><Relationship Id="rId33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8184472" TargetMode="External"/><Relationship Id="rId20" Type="http://schemas.openxmlformats.org/officeDocument/2006/relationships/hyperlink" Target="http://online.zakon.kz/Document/?doc_id=36862056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7788373" TargetMode="External"/><Relationship Id="rId24" Type="http://schemas.openxmlformats.org/officeDocument/2006/relationships/hyperlink" Target="http://online.zakon.kz/Document/?doc_id=39136954" TargetMode="External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3951162" TargetMode="External"/><Relationship Id="rId23" Type="http://schemas.openxmlformats.org/officeDocument/2006/relationships/hyperlink" Target="http://online.zakon.kz/Document/?doc_id=34811110" TargetMode="External"/><Relationship Id="rId28" Type="http://schemas.openxmlformats.org/officeDocument/2006/relationships/header" Target="header1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3467649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3086168" TargetMode="External"/><Relationship Id="rId14" Type="http://schemas.openxmlformats.org/officeDocument/2006/relationships/hyperlink" Target="http://online.zakon.kz/Document/?doc_id=33886678" TargetMode="External"/><Relationship Id="rId22" Type="http://schemas.openxmlformats.org/officeDocument/2006/relationships/hyperlink" Target="http://online.zakon.kz/Document/?doc_id=34159093" TargetMode="External"/><Relationship Id="rId27" Type="http://schemas.openxmlformats.org/officeDocument/2006/relationships/hyperlink" Target="http://online.zakon.kz/Document/?doc_id=35776227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hyperlink" Target="http://online.zakon.kz/Document/?doc_id=35687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7614</Words>
  <Characters>62028</Characters>
  <Application>Microsoft Office Word</Application>
  <DocSecurity>0</DocSecurity>
  <Lines>516</Lines>
  <Paragraphs>139</Paragraphs>
  <ScaleCrop>false</ScaleCrop>
  <Company/>
  <LinksUpToDate>false</LinksUpToDate>
  <CharactersWithSpaces>69503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здравоохранения Республики Казахстан от 5 августа 2021 года № ҚР ДСМ-75 «Об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(состояниями)» (с изменениями и дополнениями по состоянию на 04.03.2023 г.) (©Paragraph 2023)</dc:title>
  <dc:subject/>
  <dc:creator>Сергей М</dc:creator>
  <cp:keywords/>
  <dc:description/>
  <cp:lastModifiedBy>Сергей М</cp:lastModifiedBy>
  <cp:revision>2</cp:revision>
  <dcterms:created xsi:type="dcterms:W3CDTF">2023-09-20T00:12:00Z</dcterms:created>
  <dcterms:modified xsi:type="dcterms:W3CDTF">2023-09-20T00:12:00Z</dcterms:modified>
</cp:coreProperties>
</file>